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C6" w:rsidRDefault="005956D2" w:rsidP="005956D2">
      <w:pPr>
        <w:jc w:val="center"/>
        <w:rPr>
          <w:rFonts w:ascii="Times New Roman" w:hAnsi="Times New Roman" w:cs="Times New Roman"/>
          <w:b/>
          <w:sz w:val="24"/>
          <w:szCs w:val="24"/>
        </w:rPr>
      </w:pPr>
      <w:r>
        <w:rPr>
          <w:rFonts w:ascii="Times New Roman" w:hAnsi="Times New Roman" w:cs="Times New Roman"/>
          <w:b/>
          <w:sz w:val="24"/>
          <w:szCs w:val="24"/>
        </w:rPr>
        <w:t>Emmett and Miriam McCoy College of Business Administration Development Foundation</w:t>
      </w:r>
    </w:p>
    <w:p w:rsidR="005956D2" w:rsidRDefault="005956D2" w:rsidP="005956D2">
      <w:pPr>
        <w:jc w:val="center"/>
        <w:rPr>
          <w:rFonts w:ascii="Times New Roman" w:hAnsi="Times New Roman" w:cs="Times New Roman"/>
          <w:b/>
          <w:sz w:val="24"/>
          <w:szCs w:val="24"/>
        </w:rPr>
      </w:pPr>
      <w:r>
        <w:rPr>
          <w:rFonts w:ascii="Times New Roman" w:hAnsi="Times New Roman" w:cs="Times New Roman"/>
          <w:b/>
          <w:sz w:val="24"/>
          <w:szCs w:val="24"/>
        </w:rPr>
        <w:t>SAMPLE LANGUAGE FOR BEQUESTS</w:t>
      </w:r>
    </w:p>
    <w:p w:rsidR="005956D2" w:rsidRDefault="005956D2" w:rsidP="005956D2">
      <w:pPr>
        <w:jc w:val="center"/>
        <w:rPr>
          <w:rFonts w:ascii="Times New Roman" w:hAnsi="Times New Roman" w:cs="Times New Roman"/>
          <w:b/>
          <w:sz w:val="24"/>
          <w:szCs w:val="24"/>
        </w:rPr>
      </w:pPr>
    </w:p>
    <w:p w:rsidR="005956D2" w:rsidRDefault="005956D2" w:rsidP="005956D2">
      <w:pPr>
        <w:rPr>
          <w:rFonts w:ascii="Times New Roman" w:hAnsi="Times New Roman" w:cs="Times New Roman"/>
          <w:i/>
          <w:sz w:val="24"/>
          <w:szCs w:val="24"/>
        </w:rPr>
      </w:pPr>
      <w:r>
        <w:rPr>
          <w:rFonts w:ascii="Times New Roman" w:hAnsi="Times New Roman" w:cs="Times New Roman"/>
          <w:i/>
          <w:sz w:val="24"/>
          <w:szCs w:val="24"/>
        </w:rPr>
        <w:t>“</w:t>
      </w:r>
      <w:r w:rsidRPr="005956D2">
        <w:rPr>
          <w:rFonts w:ascii="Times New Roman" w:hAnsi="Times New Roman" w:cs="Times New Roman"/>
          <w:i/>
          <w:sz w:val="24"/>
          <w:szCs w:val="24"/>
        </w:rPr>
        <w:t>I give, devise and bequeath ___________</w:t>
      </w:r>
      <w:r w:rsidRPr="005956D2">
        <w:rPr>
          <w:rFonts w:ascii="Times New Roman" w:hAnsi="Times New Roman" w:cs="Times New Roman"/>
          <w:i/>
          <w:sz w:val="24"/>
          <w:szCs w:val="24"/>
          <w:u w:val="single"/>
        </w:rPr>
        <w:t>*</w:t>
      </w:r>
      <w:r w:rsidRPr="005956D2">
        <w:rPr>
          <w:rFonts w:ascii="Times New Roman" w:hAnsi="Times New Roman" w:cs="Times New Roman"/>
          <w:i/>
          <w:sz w:val="24"/>
          <w:szCs w:val="24"/>
        </w:rPr>
        <w:t>____________ to the McCoy College of Business Foundation, EIN 72-1579293, (Foundation) for the use and benefit of the McCoy College of Business Administration (College) at Texas State University located in San Marcos, Texas.</w:t>
      </w:r>
    </w:p>
    <w:p w:rsidR="005956D2" w:rsidRDefault="005956D2" w:rsidP="005956D2">
      <w:pPr>
        <w:rPr>
          <w:rFonts w:ascii="Times New Roman" w:hAnsi="Times New Roman" w:cs="Times New Roman"/>
          <w:i/>
          <w:sz w:val="24"/>
          <w:szCs w:val="24"/>
        </w:rPr>
      </w:pPr>
    </w:p>
    <w:p w:rsidR="005956D2" w:rsidRDefault="005956D2" w:rsidP="005956D2">
      <w:pPr>
        <w:rPr>
          <w:rFonts w:ascii="Times New Roman" w:hAnsi="Times New Roman" w:cs="Times New Roman"/>
          <w:sz w:val="24"/>
          <w:szCs w:val="24"/>
          <w:u w:val="single"/>
        </w:rPr>
      </w:pPr>
      <w:r>
        <w:rPr>
          <w:rFonts w:ascii="Times New Roman" w:hAnsi="Times New Roman" w:cs="Times New Roman"/>
          <w:sz w:val="24"/>
          <w:szCs w:val="24"/>
          <w:u w:val="single"/>
        </w:rPr>
        <w:t>Option A – Gift for General Use</w:t>
      </w:r>
    </w:p>
    <w:p w:rsidR="005956D2" w:rsidRDefault="005956D2" w:rsidP="005956D2">
      <w:pPr>
        <w:rPr>
          <w:rFonts w:ascii="Times New Roman" w:hAnsi="Times New Roman" w:cs="Times New Roman"/>
          <w:i/>
          <w:sz w:val="24"/>
          <w:szCs w:val="24"/>
        </w:rPr>
      </w:pPr>
      <w:r>
        <w:rPr>
          <w:rFonts w:ascii="Times New Roman" w:hAnsi="Times New Roman" w:cs="Times New Roman"/>
          <w:i/>
          <w:sz w:val="24"/>
          <w:szCs w:val="24"/>
        </w:rPr>
        <w:t>This gift shall be used in support of (state purpose).</w:t>
      </w:r>
    </w:p>
    <w:p w:rsidR="005956D2" w:rsidRDefault="005956D2" w:rsidP="005956D2">
      <w:pPr>
        <w:rPr>
          <w:rFonts w:ascii="Times New Roman" w:hAnsi="Times New Roman" w:cs="Times New Roman"/>
          <w:i/>
          <w:sz w:val="24"/>
          <w:szCs w:val="24"/>
        </w:rPr>
      </w:pPr>
    </w:p>
    <w:p w:rsidR="005956D2" w:rsidRDefault="005956D2" w:rsidP="005956D2">
      <w:pPr>
        <w:rPr>
          <w:rFonts w:ascii="Times New Roman" w:hAnsi="Times New Roman" w:cs="Times New Roman"/>
          <w:sz w:val="24"/>
          <w:szCs w:val="24"/>
          <w:u w:val="single"/>
        </w:rPr>
      </w:pPr>
      <w:r>
        <w:rPr>
          <w:rFonts w:ascii="Times New Roman" w:hAnsi="Times New Roman" w:cs="Times New Roman"/>
          <w:sz w:val="24"/>
          <w:szCs w:val="24"/>
          <w:u w:val="single"/>
        </w:rPr>
        <w:t>Option B – Gift to create an endowment</w:t>
      </w:r>
    </w:p>
    <w:p w:rsidR="005956D2" w:rsidRDefault="005956D2" w:rsidP="005956D2">
      <w:pPr>
        <w:rPr>
          <w:rFonts w:ascii="Times New Roman" w:hAnsi="Times New Roman" w:cs="Times New Roman"/>
          <w:i/>
          <w:sz w:val="24"/>
          <w:szCs w:val="24"/>
        </w:rPr>
      </w:pPr>
      <w:r>
        <w:rPr>
          <w:rFonts w:ascii="Times New Roman" w:hAnsi="Times New Roman" w:cs="Times New Roman"/>
          <w:i/>
          <w:sz w:val="24"/>
          <w:szCs w:val="24"/>
        </w:rPr>
        <w:t>This gift shall be used to create the (name of endowment**) as a permanent endowment for the benefit of the (COLLEGE, DEPARTMENT, PROGRAM).  Funds distributed from the endowment shall be used to (state purpose).</w:t>
      </w:r>
    </w:p>
    <w:p w:rsidR="00CB435F" w:rsidRPr="00CB435F" w:rsidRDefault="00CB435F" w:rsidP="00CB435F">
      <w:pPr>
        <w:rPr>
          <w:rFonts w:ascii="Times New Roman" w:hAnsi="Times New Roman" w:cs="Times New Roman"/>
          <w:i/>
          <w:sz w:val="24"/>
          <w:szCs w:val="24"/>
        </w:rPr>
      </w:pPr>
      <w:r w:rsidRPr="00CB435F">
        <w:rPr>
          <w:rFonts w:ascii="Times New Roman" w:hAnsi="Times New Roman" w:cs="Times New Roman"/>
          <w:i/>
          <w:sz w:val="24"/>
          <w:szCs w:val="24"/>
        </w:rPr>
        <w:t>In accordance with the polic</w:t>
      </w:r>
      <w:r>
        <w:rPr>
          <w:rFonts w:ascii="Times New Roman" w:hAnsi="Times New Roman" w:cs="Times New Roman"/>
          <w:i/>
          <w:sz w:val="24"/>
          <w:szCs w:val="24"/>
        </w:rPr>
        <w:t xml:space="preserve">ies and procedures of the </w:t>
      </w:r>
      <w:r w:rsidRPr="00CB435F">
        <w:rPr>
          <w:rFonts w:ascii="Times New Roman" w:hAnsi="Times New Roman" w:cs="Times New Roman"/>
          <w:i/>
          <w:sz w:val="24"/>
          <w:szCs w:val="24"/>
        </w:rPr>
        <w:t>Foundation, these endowment funds may be merged or comingled</w:t>
      </w:r>
      <w:r>
        <w:rPr>
          <w:rFonts w:ascii="Times New Roman" w:hAnsi="Times New Roman" w:cs="Times New Roman"/>
          <w:i/>
          <w:sz w:val="24"/>
          <w:szCs w:val="24"/>
        </w:rPr>
        <w:t xml:space="preserve"> with other funds held by the </w:t>
      </w:r>
      <w:r w:rsidRPr="00CB435F">
        <w:rPr>
          <w:rFonts w:ascii="Times New Roman" w:hAnsi="Times New Roman" w:cs="Times New Roman"/>
          <w:i/>
          <w:sz w:val="24"/>
          <w:szCs w:val="24"/>
        </w:rPr>
        <w:t>Foundation for investment purposes.  Funds distributed from the endowment in a year may be retained and expended for the purposes of the endowment in subsequent years and a portion may be designated,</w:t>
      </w:r>
      <w:r>
        <w:rPr>
          <w:rFonts w:ascii="Times New Roman" w:hAnsi="Times New Roman" w:cs="Times New Roman"/>
          <w:i/>
          <w:sz w:val="24"/>
          <w:szCs w:val="24"/>
        </w:rPr>
        <w:t xml:space="preserve"> at the discretion of the </w:t>
      </w:r>
      <w:r w:rsidRPr="00CB435F">
        <w:rPr>
          <w:rFonts w:ascii="Times New Roman" w:hAnsi="Times New Roman" w:cs="Times New Roman"/>
          <w:i/>
          <w:sz w:val="24"/>
          <w:szCs w:val="24"/>
        </w:rPr>
        <w:t xml:space="preserve">Foundation Board of Directors, as a permanent addition to the principal of the endowment.  </w:t>
      </w:r>
    </w:p>
    <w:p w:rsidR="00CB435F" w:rsidRPr="00CB435F" w:rsidRDefault="00CB435F" w:rsidP="00CB435F">
      <w:pPr>
        <w:rPr>
          <w:rFonts w:ascii="Times New Roman" w:hAnsi="Times New Roman" w:cs="Times New Roman"/>
          <w:i/>
          <w:sz w:val="24"/>
          <w:szCs w:val="24"/>
        </w:rPr>
      </w:pPr>
      <w:r>
        <w:rPr>
          <w:rFonts w:ascii="Times New Roman" w:hAnsi="Times New Roman" w:cs="Times New Roman"/>
          <w:i/>
          <w:sz w:val="24"/>
          <w:szCs w:val="24"/>
        </w:rPr>
        <w:t>All</w:t>
      </w:r>
      <w:r w:rsidRPr="00CB435F">
        <w:rPr>
          <w:rFonts w:ascii="Times New Roman" w:hAnsi="Times New Roman" w:cs="Times New Roman"/>
          <w:i/>
          <w:sz w:val="24"/>
          <w:szCs w:val="24"/>
        </w:rPr>
        <w:t xml:space="preserve"> additions to the endowment,</w:t>
      </w:r>
      <w:r>
        <w:rPr>
          <w:rFonts w:ascii="Times New Roman" w:hAnsi="Times New Roman" w:cs="Times New Roman"/>
          <w:i/>
          <w:sz w:val="24"/>
          <w:szCs w:val="24"/>
        </w:rPr>
        <w:t xml:space="preserve"> once established,</w:t>
      </w:r>
      <w:r w:rsidRPr="00CB435F">
        <w:rPr>
          <w:rFonts w:ascii="Times New Roman" w:hAnsi="Times New Roman" w:cs="Times New Roman"/>
          <w:i/>
          <w:sz w:val="24"/>
          <w:szCs w:val="24"/>
        </w:rPr>
        <w:t xml:space="preserve"> made by any party, shall be subject to the provisions of </w:t>
      </w:r>
      <w:r>
        <w:rPr>
          <w:rFonts w:ascii="Times New Roman" w:hAnsi="Times New Roman" w:cs="Times New Roman"/>
          <w:i/>
          <w:sz w:val="24"/>
          <w:szCs w:val="24"/>
        </w:rPr>
        <w:t>this bequest</w:t>
      </w:r>
      <w:r w:rsidRPr="00CB435F">
        <w:rPr>
          <w:rFonts w:ascii="Times New Roman" w:hAnsi="Times New Roman" w:cs="Times New Roman"/>
          <w:i/>
          <w:sz w:val="24"/>
          <w:szCs w:val="24"/>
        </w:rPr>
        <w:t xml:space="preserve"> and shall be considered permanent endowment funds.  If in the mutual opinion of the Uni</w:t>
      </w:r>
      <w:r>
        <w:rPr>
          <w:rFonts w:ascii="Times New Roman" w:hAnsi="Times New Roman" w:cs="Times New Roman"/>
          <w:i/>
          <w:sz w:val="24"/>
          <w:szCs w:val="24"/>
        </w:rPr>
        <w:t xml:space="preserve">versity President and the </w:t>
      </w:r>
      <w:r w:rsidRPr="00CB435F">
        <w:rPr>
          <w:rFonts w:ascii="Times New Roman" w:hAnsi="Times New Roman" w:cs="Times New Roman"/>
          <w:i/>
          <w:sz w:val="24"/>
          <w:szCs w:val="24"/>
        </w:rPr>
        <w:t>Foundation Board of Directors, future circumstances change so that the purposes for which the endowment is established become illegal, impracticable, or no longer able to be carried out, an alternative use, that is mutually agreed upon by the Uni</w:t>
      </w:r>
      <w:r>
        <w:rPr>
          <w:rFonts w:ascii="Times New Roman" w:hAnsi="Times New Roman" w:cs="Times New Roman"/>
          <w:i/>
          <w:sz w:val="24"/>
          <w:szCs w:val="24"/>
        </w:rPr>
        <w:t xml:space="preserve">versity President and the </w:t>
      </w:r>
      <w:r w:rsidRPr="00CB435F">
        <w:rPr>
          <w:rFonts w:ascii="Times New Roman" w:hAnsi="Times New Roman" w:cs="Times New Roman"/>
          <w:i/>
          <w:sz w:val="24"/>
          <w:szCs w:val="24"/>
        </w:rPr>
        <w:t>Foundation Board of Directors, for the endowment payout may be designated to further</w:t>
      </w:r>
      <w:r>
        <w:rPr>
          <w:rFonts w:ascii="Times New Roman" w:hAnsi="Times New Roman" w:cs="Times New Roman"/>
          <w:i/>
          <w:sz w:val="24"/>
          <w:szCs w:val="24"/>
        </w:rPr>
        <w:t xml:space="preserve"> the objective of the College</w:t>
      </w:r>
      <w:r w:rsidRPr="00CB435F">
        <w:rPr>
          <w:rFonts w:ascii="Times New Roman" w:hAnsi="Times New Roman" w:cs="Times New Roman"/>
          <w:i/>
          <w:sz w:val="24"/>
          <w:szCs w:val="24"/>
        </w:rPr>
        <w:t xml:space="preserve"> in the spirit of my/our original purpose.</w:t>
      </w:r>
    </w:p>
    <w:p w:rsidR="00CB435F" w:rsidRDefault="00CB435F" w:rsidP="00CB435F">
      <w:pPr>
        <w:rPr>
          <w:rFonts w:ascii="Times New Roman" w:hAnsi="Times New Roman" w:cs="Times New Roman"/>
          <w:i/>
          <w:sz w:val="24"/>
          <w:szCs w:val="24"/>
        </w:rPr>
      </w:pPr>
      <w:r w:rsidRPr="00CB435F">
        <w:rPr>
          <w:rFonts w:ascii="Times New Roman" w:hAnsi="Times New Roman" w:cs="Times New Roman"/>
          <w:i/>
          <w:sz w:val="24"/>
          <w:szCs w:val="24"/>
        </w:rPr>
        <w:t xml:space="preserve">Annually, </w:t>
      </w:r>
      <w:r>
        <w:rPr>
          <w:rFonts w:ascii="Times New Roman" w:hAnsi="Times New Roman" w:cs="Times New Roman"/>
          <w:i/>
          <w:sz w:val="24"/>
          <w:szCs w:val="24"/>
        </w:rPr>
        <w:t xml:space="preserve">the </w:t>
      </w:r>
      <w:r w:rsidRPr="00CB435F">
        <w:rPr>
          <w:rFonts w:ascii="Times New Roman" w:hAnsi="Times New Roman" w:cs="Times New Roman"/>
          <w:i/>
          <w:sz w:val="24"/>
          <w:szCs w:val="24"/>
        </w:rPr>
        <w:t>Foundation Board of Directors may determine a prudent inflationary rate that will be applied to the income of the endowment for the year. The resulting amounts may be designated as permanently restricted income and added to the principa</w:t>
      </w:r>
      <w:r>
        <w:rPr>
          <w:rFonts w:ascii="Times New Roman" w:hAnsi="Times New Roman" w:cs="Times New Roman"/>
          <w:i/>
          <w:sz w:val="24"/>
          <w:szCs w:val="24"/>
        </w:rPr>
        <w:t>l of the endowment.”</w:t>
      </w:r>
    </w:p>
    <w:p w:rsidR="00CB435F" w:rsidRDefault="00CB435F" w:rsidP="00CB435F">
      <w:pPr>
        <w:rPr>
          <w:rFonts w:ascii="Times New Roman" w:hAnsi="Times New Roman" w:cs="Times New Roman"/>
          <w:i/>
          <w:sz w:val="24"/>
          <w:szCs w:val="24"/>
        </w:rPr>
      </w:pPr>
    </w:p>
    <w:p w:rsidR="00CB435F" w:rsidRDefault="00CB435F" w:rsidP="00CB435F">
      <w:pPr>
        <w:rPr>
          <w:rFonts w:ascii="Times New Roman" w:hAnsi="Times New Roman" w:cs="Times New Roman"/>
          <w:i/>
          <w:sz w:val="24"/>
          <w:szCs w:val="24"/>
        </w:rPr>
      </w:pPr>
    </w:p>
    <w:p w:rsidR="00CB435F" w:rsidRDefault="00CB435F" w:rsidP="00CB43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with your legal and/or tax counsel</w:t>
      </w:r>
    </w:p>
    <w:p w:rsidR="00CB435F" w:rsidRDefault="00CB435F" w:rsidP="00CB43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before drafting any legal instrument.</w:t>
      </w:r>
    </w:p>
    <w:p w:rsidR="00CB435F" w:rsidRDefault="001A0EB5" w:rsidP="00CB435F">
      <w:pPr>
        <w:jc w:val="center"/>
        <w:rPr>
          <w:rFonts w:ascii="Times New Roman" w:hAnsi="Times New Roman" w:cs="Times New Roman"/>
          <w:b/>
          <w:sz w:val="24"/>
          <w:szCs w:val="24"/>
        </w:rPr>
      </w:pPr>
      <w:r>
        <w:rPr>
          <w:rFonts w:ascii="Times New Roman" w:hAnsi="Times New Roman" w:cs="Times New Roman"/>
          <w:b/>
          <w:sz w:val="24"/>
          <w:szCs w:val="24"/>
        </w:rPr>
        <w:t>Addendum to sample language for bequests</w:t>
      </w:r>
    </w:p>
    <w:p w:rsidR="001A0EB5" w:rsidRDefault="001A0EB5" w:rsidP="00CB435F">
      <w:pPr>
        <w:jc w:val="center"/>
        <w:rPr>
          <w:rFonts w:ascii="Times New Roman" w:hAnsi="Times New Roman" w:cs="Times New Roman"/>
          <w:b/>
          <w:sz w:val="24"/>
          <w:szCs w:val="24"/>
        </w:rPr>
      </w:pPr>
    </w:p>
    <w:p w:rsidR="001A0EB5" w:rsidRDefault="001A0EB5" w:rsidP="001A0EB5">
      <w:pPr>
        <w:rPr>
          <w:rFonts w:ascii="Times New Roman" w:hAnsi="Times New Roman" w:cs="Times New Roman"/>
          <w:sz w:val="24"/>
          <w:szCs w:val="24"/>
        </w:rPr>
      </w:pPr>
      <w:r>
        <w:rPr>
          <w:rFonts w:ascii="Times New Roman" w:hAnsi="Times New Roman" w:cs="Times New Roman"/>
          <w:sz w:val="24"/>
          <w:szCs w:val="24"/>
        </w:rPr>
        <w:t>*Some items commonly addressed in this area include:</w:t>
      </w:r>
    </w:p>
    <w:p w:rsidR="001A0EB5" w:rsidRDefault="001A0EB5" w:rsidP="001A0E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fixed dollar amount.</w:t>
      </w:r>
    </w:p>
    <w:p w:rsidR="001A0EB5" w:rsidRDefault="001A0EB5" w:rsidP="001A0E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percentage of an estate. (i.e. 5%, 10%, 25%)</w:t>
      </w:r>
    </w:p>
    <w:p w:rsidR="001A0EB5" w:rsidRDefault="001A0EB5" w:rsidP="001A0E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percentage of a parcel of land or real estate.  (Please give as specific of a description of the property as possible) </w:t>
      </w:r>
    </w:p>
    <w:p w:rsidR="001A0EB5" w:rsidRDefault="001A0EB5" w:rsidP="001A0E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tangible asset.  (i.e. securities, collections)</w:t>
      </w:r>
    </w:p>
    <w:p w:rsidR="001A0EB5" w:rsidRDefault="001A0EB5" w:rsidP="001A0EB5">
      <w:pPr>
        <w:rPr>
          <w:rFonts w:ascii="Times New Roman" w:hAnsi="Times New Roman" w:cs="Times New Roman"/>
          <w:sz w:val="24"/>
          <w:szCs w:val="24"/>
        </w:rPr>
      </w:pPr>
      <w:r>
        <w:rPr>
          <w:rFonts w:ascii="Times New Roman" w:hAnsi="Times New Roman" w:cs="Times New Roman"/>
          <w:sz w:val="24"/>
          <w:szCs w:val="24"/>
        </w:rPr>
        <w:t>**Endowments may be set up naming the donor or an honoree with or without the purpose included in the name, for example:</w:t>
      </w:r>
    </w:p>
    <w:p w:rsidR="001A0EB5" w:rsidRDefault="001A0EB5" w:rsidP="001A0EB5">
      <w:pPr>
        <w:rPr>
          <w:rFonts w:ascii="Times New Roman" w:hAnsi="Times New Roman" w:cs="Times New Roman"/>
          <w:sz w:val="24"/>
          <w:szCs w:val="24"/>
        </w:rPr>
      </w:pP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Mr. and Mrs. John Doe Endowed Scholarship for Marketing Students</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John and Jane Doe Endowed Scholarship for Accounting Students</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Jane Smith, Ph.D. Endowed Professorship in Management</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Jane and John Doe Endowed Chair</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Jane Doe, Ph.D. Excellence Endowment for the McCoy College of Business</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John Smith Endowed Chair in Finance</w:t>
      </w:r>
    </w:p>
    <w:p w:rsidR="001A0EB5" w:rsidRDefault="001A0EB5" w:rsidP="001A0EB5">
      <w:pPr>
        <w:pStyle w:val="ListParagraph"/>
        <w:rPr>
          <w:rFonts w:ascii="Times New Roman" w:hAnsi="Times New Roman" w:cs="Times New Roman"/>
          <w:sz w:val="24"/>
          <w:szCs w:val="24"/>
        </w:rPr>
      </w:pPr>
      <w:r>
        <w:rPr>
          <w:rFonts w:ascii="Times New Roman" w:hAnsi="Times New Roman" w:cs="Times New Roman"/>
          <w:sz w:val="24"/>
          <w:szCs w:val="24"/>
        </w:rPr>
        <w:t>Computer Information Systems Excellence Endowment</w:t>
      </w:r>
    </w:p>
    <w:p w:rsidR="005956D2" w:rsidRDefault="005956D2" w:rsidP="005956D2">
      <w:pPr>
        <w:rPr>
          <w:rFonts w:ascii="Times New Roman" w:hAnsi="Times New Roman" w:cs="Times New Roman"/>
          <w:sz w:val="24"/>
          <w:szCs w:val="24"/>
        </w:rPr>
      </w:pPr>
    </w:p>
    <w:p w:rsidR="001A0EB5" w:rsidRDefault="001A0EB5" w:rsidP="005956D2">
      <w:pPr>
        <w:rPr>
          <w:rFonts w:ascii="Times New Roman" w:hAnsi="Times New Roman" w:cs="Times New Roman"/>
          <w:sz w:val="24"/>
          <w:szCs w:val="24"/>
        </w:rPr>
      </w:pPr>
    </w:p>
    <w:p w:rsidR="001A0EB5" w:rsidRDefault="001A0EB5" w:rsidP="005956D2">
      <w:pPr>
        <w:rPr>
          <w:rFonts w:ascii="Times New Roman" w:hAnsi="Times New Roman" w:cs="Times New Roman"/>
          <w:sz w:val="24"/>
          <w:szCs w:val="24"/>
        </w:rPr>
      </w:pPr>
      <w:r>
        <w:rPr>
          <w:rFonts w:ascii="Times New Roman" w:hAnsi="Times New Roman" w:cs="Times New Roman"/>
          <w:sz w:val="24"/>
          <w:szCs w:val="24"/>
        </w:rPr>
        <w:t xml:space="preserve">The preceding are intended as examples only to show various ways that endowments may be titled.  They are not to be interpreted </w:t>
      </w:r>
      <w:r w:rsidR="00014669">
        <w:rPr>
          <w:rFonts w:ascii="Times New Roman" w:hAnsi="Times New Roman" w:cs="Times New Roman"/>
          <w:sz w:val="24"/>
          <w:szCs w:val="24"/>
        </w:rPr>
        <w:t>as the only acceptable language.  For more information, clarification, or for information on the minimum funding required for certain endowments, please contact the Foundation office.</w:t>
      </w:r>
    </w:p>
    <w:p w:rsidR="005956D2" w:rsidRDefault="005956D2" w:rsidP="005956D2">
      <w:pPr>
        <w:rPr>
          <w:rFonts w:ascii="Times New Roman" w:hAnsi="Times New Roman" w:cs="Times New Roman"/>
          <w:sz w:val="24"/>
          <w:szCs w:val="24"/>
        </w:rPr>
      </w:pPr>
      <w:r>
        <w:rPr>
          <w:rFonts w:ascii="Times New Roman" w:hAnsi="Times New Roman" w:cs="Times New Roman"/>
          <w:sz w:val="24"/>
          <w:szCs w:val="24"/>
        </w:rPr>
        <w:t xml:space="preserve">The McCoy College </w:t>
      </w:r>
      <w:r w:rsidR="00D468C6">
        <w:rPr>
          <w:rFonts w:ascii="Times New Roman" w:hAnsi="Times New Roman" w:cs="Times New Roman"/>
          <w:sz w:val="24"/>
          <w:szCs w:val="24"/>
        </w:rPr>
        <w:t xml:space="preserve">of Business </w:t>
      </w:r>
      <w:bookmarkStart w:id="0" w:name="_GoBack"/>
      <w:bookmarkEnd w:id="0"/>
      <w:r>
        <w:rPr>
          <w:rFonts w:ascii="Times New Roman" w:hAnsi="Times New Roman" w:cs="Times New Roman"/>
          <w:sz w:val="24"/>
          <w:szCs w:val="24"/>
        </w:rPr>
        <w:t>Foundation is happy to be of assistance in helping you accomplish your philanthropic goals.  If you would like to have a confidential visit with a foundation representative, please contact the office at 512-245-4358.</w:t>
      </w:r>
    </w:p>
    <w:p w:rsidR="005956D2" w:rsidRDefault="005956D2" w:rsidP="005956D2">
      <w:pPr>
        <w:rPr>
          <w:rFonts w:ascii="Times New Roman" w:hAnsi="Times New Roman" w:cs="Times New Roman"/>
          <w:sz w:val="24"/>
          <w:szCs w:val="24"/>
        </w:rPr>
      </w:pPr>
    </w:p>
    <w:p w:rsidR="00014669" w:rsidRDefault="00014669" w:rsidP="005956D2">
      <w:pPr>
        <w:rPr>
          <w:rFonts w:ascii="Times New Roman" w:hAnsi="Times New Roman" w:cs="Times New Roman"/>
          <w:sz w:val="24"/>
          <w:szCs w:val="24"/>
        </w:rPr>
      </w:pPr>
    </w:p>
    <w:p w:rsidR="00014669" w:rsidRDefault="00014669" w:rsidP="005956D2">
      <w:pPr>
        <w:rPr>
          <w:rFonts w:ascii="Times New Roman" w:hAnsi="Times New Roman" w:cs="Times New Roman"/>
          <w:sz w:val="24"/>
          <w:szCs w:val="24"/>
        </w:rPr>
      </w:pPr>
    </w:p>
    <w:p w:rsidR="005956D2" w:rsidRDefault="005956D2" w:rsidP="005956D2">
      <w:pPr>
        <w:rPr>
          <w:rFonts w:ascii="Times New Roman" w:hAnsi="Times New Roman" w:cs="Times New Roman"/>
          <w:sz w:val="24"/>
          <w:szCs w:val="24"/>
        </w:rPr>
      </w:pPr>
    </w:p>
    <w:p w:rsidR="00014669" w:rsidRDefault="00014669" w:rsidP="005956D2">
      <w:pPr>
        <w:rPr>
          <w:rFonts w:ascii="Times New Roman" w:hAnsi="Times New Roman" w:cs="Times New Roman"/>
          <w:sz w:val="24"/>
          <w:szCs w:val="24"/>
        </w:rPr>
      </w:pPr>
    </w:p>
    <w:p w:rsidR="00014669" w:rsidRDefault="00014669" w:rsidP="000146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with your legal and/or tax counsel</w:t>
      </w:r>
    </w:p>
    <w:p w:rsidR="00014669" w:rsidRDefault="00014669" w:rsidP="000146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before drafting any legal instrument.</w:t>
      </w:r>
    </w:p>
    <w:p w:rsidR="00014669" w:rsidRPr="005956D2" w:rsidRDefault="00014669" w:rsidP="005956D2">
      <w:pPr>
        <w:rPr>
          <w:rFonts w:ascii="Times New Roman" w:hAnsi="Times New Roman" w:cs="Times New Roman"/>
          <w:sz w:val="24"/>
          <w:szCs w:val="24"/>
        </w:rPr>
      </w:pPr>
    </w:p>
    <w:sectPr w:rsidR="00014669" w:rsidRPr="00595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3647"/>
    <w:multiLevelType w:val="hybridMultilevel"/>
    <w:tmpl w:val="1972AB56"/>
    <w:lvl w:ilvl="0" w:tplc="7E423B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9002E"/>
    <w:multiLevelType w:val="hybridMultilevel"/>
    <w:tmpl w:val="16B8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2"/>
    <w:rsid w:val="00014669"/>
    <w:rsid w:val="001A0EB5"/>
    <w:rsid w:val="005956D2"/>
    <w:rsid w:val="00C84EC6"/>
    <w:rsid w:val="00CB435F"/>
    <w:rsid w:val="00D4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5BE56-79F3-4777-B204-FAAAFFC3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Kent</dc:creator>
  <cp:keywords/>
  <dc:description/>
  <cp:lastModifiedBy>Windows User</cp:lastModifiedBy>
  <cp:revision>3</cp:revision>
  <dcterms:created xsi:type="dcterms:W3CDTF">2016-10-27T17:35:00Z</dcterms:created>
  <dcterms:modified xsi:type="dcterms:W3CDTF">2020-01-22T19:21:00Z</dcterms:modified>
</cp:coreProperties>
</file>